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2024年度财政部高层次财会人才素质提升工程（粤港澳大湾区高端班）</w:t>
      </w:r>
    </w:p>
    <w:p>
      <w:pPr>
        <w:jc w:val="center"/>
        <w:rPr>
          <w:rFonts w:ascii="黑体" w:eastAsia="黑体"/>
          <w:b w:val="0"/>
          <w:bCs/>
          <w:sz w:val="44"/>
          <w:szCs w:val="44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.“单位类型”包括：中央企业、省级国有企业、地市级国有企业、上市公司、其他重点企业（如为民营企业，可直接填写民营企业）、行政事业单位、医院、高校、科研单位、会计师事务所。“单位类型”填写中央企业、省级国有企业、地市级国有企业的，须填写“单位层级”。中央企业“单位层级”填写一级、二级或三级，省级国有企业“单位层级”填写一级或二级，地市级国有企业“单位层级”填写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.“专业技术职务资格”填写已取得的专业技术职务资格。如通过高级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考试的，应填写“通过高级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考试”，并提供相关证明材料的复印件。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．“学习经历”</w:t>
      </w:r>
      <w:r>
        <w:rPr>
          <w:rFonts w:hint="eastAsia" w:ascii="仿宋_GB2312" w:eastAsia="仿宋_GB2312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sz w:val="28"/>
          <w:szCs w:val="28"/>
        </w:rPr>
        <w:t>写清楚参加历次学习（培训）的起止时间。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所在单位</w:t>
      </w:r>
      <w:r>
        <w:rPr>
          <w:rFonts w:hint="eastAsia" w:ascii="仿宋_GB2312" w:eastAsia="仿宋_GB2312"/>
          <w:sz w:val="28"/>
          <w:szCs w:val="28"/>
        </w:rPr>
        <w:t>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广东省财政厅</w:t>
      </w:r>
      <w:r>
        <w:rPr>
          <w:rFonts w:hint="eastAsia" w:ascii="仿宋_GB2312" w:eastAsia="仿宋_GB2312"/>
          <w:sz w:val="28"/>
          <w:szCs w:val="28"/>
        </w:rPr>
        <w:t>填写对申请人申报条件的审核意见。该意见需单位有关负责人签字并加盖公章。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.除此表外，还需提供所填列发表论文的刊物封面和作者姓名页的复印件，发表专业著作的封面和版权页的复印件，</w:t>
      </w:r>
      <w:r>
        <w:rPr>
          <w:rFonts w:hint="eastAsia" w:ascii="仿宋_GB2312" w:eastAsia="仿宋_GB2312"/>
          <w:sz w:val="28"/>
          <w:szCs w:val="28"/>
          <w:lang w:eastAsia="zh-CN"/>
        </w:rPr>
        <w:t>承担重大科研项目结项报告或其他证明材料的复印件，</w:t>
      </w:r>
      <w:r>
        <w:rPr>
          <w:rFonts w:hint="eastAsia" w:ascii="仿宋_GB2312" w:eastAsia="仿宋_GB2312"/>
          <w:sz w:val="28"/>
          <w:szCs w:val="28"/>
        </w:rPr>
        <w:t>获奖证书的复印件及相关外语能力证明文件复印件。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73"/>
        <w:gridCol w:w="1134"/>
        <w:gridCol w:w="875"/>
        <w:gridCol w:w="1360"/>
        <w:gridCol w:w="922"/>
        <w:gridCol w:w="7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单位类型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单位层级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46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46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/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9" w:hRule="atLeast"/>
        </w:trPr>
        <w:tc>
          <w:tcPr>
            <w:tcW w:w="9215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DC52"/>
    <w:rsid w:val="3D7B6A77"/>
    <w:rsid w:val="3E5FD589"/>
    <w:rsid w:val="3EFE8EE6"/>
    <w:rsid w:val="6B7D1A43"/>
    <w:rsid w:val="77AECD61"/>
    <w:rsid w:val="77DFDC52"/>
    <w:rsid w:val="7AFFB864"/>
    <w:rsid w:val="7F6E9D24"/>
    <w:rsid w:val="7FD31DD3"/>
    <w:rsid w:val="8F6E6A2C"/>
    <w:rsid w:val="96F64E4C"/>
    <w:rsid w:val="B7FFCADA"/>
    <w:rsid w:val="BE737281"/>
    <w:rsid w:val="E5AD6BE8"/>
    <w:rsid w:val="EDB68A0A"/>
    <w:rsid w:val="F70D928F"/>
    <w:rsid w:val="F7BA5DE2"/>
    <w:rsid w:val="FBFB0199"/>
    <w:rsid w:val="FC7D56AA"/>
    <w:rsid w:val="FEEF5D84"/>
    <w:rsid w:val="FFBF5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2023-07-02T09:23:00Z</dcterms:created>
  <dc:creator>lijing</dc:creator>
  <cp:lastModifiedBy>zhaojie</cp:lastModifiedBy>
  <dcterms:modified xsi:type="dcterms:W3CDTF">2024-02-26T14:21:07Z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</Properties>
</file>